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5FC5" w14:textId="50BBC049" w:rsidR="00C1477F" w:rsidRDefault="00C1477F" w:rsidP="0030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CCA0FD" wp14:editId="0027B9B2">
            <wp:extent cx="4321286" cy="885825"/>
            <wp:effectExtent l="0" t="0" r="3175" b="0"/>
            <wp:docPr id="956010440" name="Рисунок 95601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04" cy="92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02D7B" w14:textId="77777777" w:rsidR="00C1477F" w:rsidRPr="000211C0" w:rsidRDefault="00C1477F" w:rsidP="00305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6B8843" w14:textId="77777777" w:rsidR="00524A50" w:rsidRPr="00AC4CA5" w:rsidRDefault="00524A50" w:rsidP="00BF7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125A25D" w14:textId="0F0BA301" w:rsidR="00BF7614" w:rsidRPr="00AC4CA5" w:rsidRDefault="00305A2E" w:rsidP="00BF7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4CA5">
        <w:rPr>
          <w:rFonts w:ascii="Times New Roman" w:hAnsi="Times New Roman" w:cs="Times New Roman"/>
          <w:b/>
          <w:bCs/>
          <w:sz w:val="36"/>
          <w:szCs w:val="36"/>
        </w:rPr>
        <w:t>Сертификат качества</w:t>
      </w:r>
      <w:r w:rsidR="00937DBA" w:rsidRPr="00AC4CA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A02C4">
        <w:rPr>
          <w:rFonts w:ascii="Times New Roman" w:hAnsi="Times New Roman" w:cs="Times New Roman"/>
          <w:b/>
          <w:bCs/>
          <w:sz w:val="36"/>
          <w:szCs w:val="36"/>
        </w:rPr>
        <w:t>№</w:t>
      </w:r>
    </w:p>
    <w:p w14:paraId="0BB78FB1" w14:textId="769EFFF7" w:rsidR="00BF7614" w:rsidRPr="00AC4CA5" w:rsidRDefault="00BF7614" w:rsidP="00AC4C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C4CA5">
        <w:rPr>
          <w:rFonts w:ascii="Times New Roman" w:hAnsi="Times New Roman" w:cs="Times New Roman"/>
          <w:b/>
          <w:bCs/>
          <w:sz w:val="36"/>
          <w:szCs w:val="36"/>
        </w:rPr>
        <w:t>(паспорт)</w:t>
      </w:r>
    </w:p>
    <w:p w14:paraId="6CACA224" w14:textId="51831D9B" w:rsidR="004E7658" w:rsidRPr="00AC4CA5" w:rsidRDefault="00305A2E" w:rsidP="000176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Дата: 0</w:t>
      </w:r>
      <w:r w:rsidR="00AC4CA5" w:rsidRPr="00AC4CA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C4CA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CA3028" w:rsidRPr="00AC4CA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AE922DC" w14:textId="77777777" w:rsidR="00B97480" w:rsidRPr="00AC4CA5" w:rsidRDefault="004E7658" w:rsidP="00A555F1">
      <w:pPr>
        <w:pStyle w:val="a3"/>
        <w:numPr>
          <w:ilvl w:val="0"/>
          <w:numId w:val="1"/>
        </w:numPr>
        <w:spacing w:after="0" w:line="276" w:lineRule="auto"/>
        <w:ind w:left="0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Вид продукции: </w:t>
      </w:r>
    </w:p>
    <w:p w14:paraId="275AB126" w14:textId="08931ABD" w:rsidR="004E7658" w:rsidRPr="00AC4CA5" w:rsidRDefault="001D26E4" w:rsidP="00A555F1">
      <w:pPr>
        <w:pStyle w:val="a3"/>
        <w:spacing w:after="0" w:line="276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sz w:val="28"/>
          <w:szCs w:val="28"/>
        </w:rPr>
        <w:t>Химикат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6D16B0" w:rsidRPr="00AC4CA5">
        <w:rPr>
          <w:rFonts w:ascii="Times New Roman" w:hAnsi="Times New Roman" w:cs="Times New Roman"/>
          <w:sz w:val="28"/>
          <w:szCs w:val="28"/>
        </w:rPr>
        <w:t>для обработки рентгеновской плёнки для неразрушающего контроля</w:t>
      </w:r>
    </w:p>
    <w:p w14:paraId="4B405FDE" w14:textId="77777777" w:rsidR="00297F48" w:rsidRPr="009B528A" w:rsidRDefault="00297F48" w:rsidP="00A555F1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36" w:type="dxa"/>
        <w:tblInd w:w="-147" w:type="dxa"/>
        <w:tblLook w:val="04A0" w:firstRow="1" w:lastRow="0" w:firstColumn="1" w:lastColumn="0" w:noHBand="0" w:noVBand="1"/>
      </w:tblPr>
      <w:tblGrid>
        <w:gridCol w:w="6379"/>
        <w:gridCol w:w="3657"/>
      </w:tblGrid>
      <w:tr w:rsidR="00BF7614" w:rsidRPr="00AC4CA5" w14:paraId="61AA90C9" w14:textId="77777777" w:rsidTr="00D93368">
        <w:trPr>
          <w:trHeight w:val="63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83C" w14:textId="16A44D25" w:rsidR="00BF7614" w:rsidRPr="00AC4CA5" w:rsidRDefault="00BF7614" w:rsidP="00A555F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материала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952F" w14:textId="5928D576" w:rsidR="00BF7614" w:rsidRPr="00AC4CA5" w:rsidRDefault="00BF7614" w:rsidP="00A555F1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Номер партии</w:t>
            </w:r>
          </w:p>
        </w:tc>
      </w:tr>
      <w:tr w:rsidR="00BF7614" w:rsidRPr="000211C0" w14:paraId="70DB0F1F" w14:textId="77777777" w:rsidTr="00D93368">
        <w:trPr>
          <w:trHeight w:val="94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E90C" w14:textId="3E5D4896" w:rsidR="00BF7614" w:rsidRPr="00AC4CA5" w:rsidRDefault="00BF7614" w:rsidP="000211C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Проявитель </w:t>
            </w:r>
            <w:proofErr w:type="spellStart"/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ЛиНК</w:t>
            </w:r>
            <w:proofErr w:type="spellEnd"/>
            <w:r w:rsidRPr="00AC4CA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УПК</w:t>
            </w:r>
          </w:p>
          <w:p w14:paraId="67816913" w14:textId="1BB683C0" w:rsidR="00BF7614" w:rsidRPr="00AC4CA5" w:rsidRDefault="00BF7614" w:rsidP="000211C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Универсальный однокомпонентный концентрат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F9FB" w14:textId="7DCFFB3C" w:rsidR="00BF7614" w:rsidRPr="00AC4CA5" w:rsidRDefault="00BF7614" w:rsidP="000211C0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3D584A3" w14:textId="77C643A5" w:rsidR="00524A50" w:rsidRPr="00D33413" w:rsidRDefault="00524A50" w:rsidP="00A555F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8E742E0" w14:textId="05CAB4A3" w:rsidR="001519A2" w:rsidRDefault="001519A2" w:rsidP="00AC4CA5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Производитель:</w:t>
      </w:r>
      <w:r w:rsidR="00A70CAF"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4CA5">
        <w:rPr>
          <w:rFonts w:ascii="Times New Roman" w:hAnsi="Times New Roman" w:cs="Times New Roman"/>
          <w:sz w:val="28"/>
          <w:szCs w:val="28"/>
        </w:rPr>
        <w:t>ООО «ЛИТАС», РФ, г. Казань</w:t>
      </w:r>
    </w:p>
    <w:p w14:paraId="54A6A951" w14:textId="77777777" w:rsidR="00AC4CA5" w:rsidRPr="00D33413" w:rsidRDefault="00AC4CA5" w:rsidP="00AC4CA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2A7349C" w14:textId="0150934D" w:rsidR="00AC4CA5" w:rsidRPr="00AC4CA5" w:rsidRDefault="00AC4CA5" w:rsidP="00AC4CA5">
      <w:pPr>
        <w:pStyle w:val="a3"/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>Комплектность:</w:t>
      </w:r>
      <w:r w:rsidRPr="00AC4CA5">
        <w:rPr>
          <w:rFonts w:ascii="Times New Roman" w:hAnsi="Times New Roman" w:cs="Times New Roman"/>
          <w:sz w:val="28"/>
          <w:szCs w:val="28"/>
        </w:rPr>
        <w:t xml:space="preserve"> 2 канистры по 5 литров химиката на 40 литров готового раствора. Рабочий раствор готовится в соответствии с Инструкцией по приготовлению проявителя.</w:t>
      </w:r>
      <w:r w:rsidR="00D33413">
        <w:rPr>
          <w:rFonts w:ascii="Times New Roman" w:hAnsi="Times New Roman" w:cs="Times New Roman"/>
          <w:sz w:val="28"/>
          <w:szCs w:val="28"/>
        </w:rPr>
        <w:t xml:space="preserve"> Инструкция </w:t>
      </w:r>
      <w:r w:rsidR="002824E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33413">
        <w:rPr>
          <w:rFonts w:ascii="Times New Roman" w:hAnsi="Times New Roman" w:cs="Times New Roman"/>
          <w:sz w:val="28"/>
          <w:szCs w:val="28"/>
        </w:rPr>
        <w:t xml:space="preserve">нанесена в виде мнемонического изображения на </w:t>
      </w:r>
      <w:r w:rsidR="00AF129F">
        <w:rPr>
          <w:rFonts w:ascii="Times New Roman" w:hAnsi="Times New Roman" w:cs="Times New Roman"/>
          <w:sz w:val="28"/>
          <w:szCs w:val="28"/>
        </w:rPr>
        <w:t>упаков</w:t>
      </w:r>
      <w:r w:rsidR="00D33413">
        <w:rPr>
          <w:rFonts w:ascii="Times New Roman" w:hAnsi="Times New Roman" w:cs="Times New Roman"/>
          <w:sz w:val="28"/>
          <w:szCs w:val="28"/>
        </w:rPr>
        <w:t>ку.</w:t>
      </w:r>
    </w:p>
    <w:p w14:paraId="0C1E0EE6" w14:textId="77777777" w:rsidR="001519A2" w:rsidRPr="00D33413" w:rsidRDefault="001519A2" w:rsidP="00A555F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2C1BC4" w14:textId="1E5ECBBF" w:rsidR="001519A2" w:rsidRPr="002824EF" w:rsidRDefault="001519A2" w:rsidP="002824EF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2824EF">
        <w:rPr>
          <w:rFonts w:ascii="Times New Roman" w:hAnsi="Times New Roman" w:cs="Times New Roman"/>
          <w:sz w:val="28"/>
          <w:szCs w:val="28"/>
        </w:rPr>
        <w:t xml:space="preserve">Продукция </w:t>
      </w:r>
      <w:r w:rsidR="00E34DA6" w:rsidRPr="002824EF">
        <w:rPr>
          <w:rFonts w:ascii="Times New Roman" w:hAnsi="Times New Roman" w:cs="Times New Roman"/>
          <w:sz w:val="28"/>
          <w:szCs w:val="28"/>
        </w:rPr>
        <w:t xml:space="preserve">выпускается по </w:t>
      </w:r>
      <w:bookmarkStart w:id="0" w:name="_Hlk196219927"/>
      <w:r w:rsidRPr="002824EF">
        <w:rPr>
          <w:rFonts w:ascii="Times New Roman" w:hAnsi="Times New Roman" w:cs="Times New Roman"/>
          <w:b/>
          <w:bCs/>
          <w:sz w:val="28"/>
          <w:szCs w:val="28"/>
        </w:rPr>
        <w:t>ТУ 20.59.12-060-93074793-2024</w:t>
      </w:r>
      <w:bookmarkEnd w:id="0"/>
      <w:r w:rsidR="00AC4CA5" w:rsidRPr="0028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4CA5" w:rsidRPr="002824EF">
        <w:rPr>
          <w:rFonts w:ascii="Times New Roman" w:hAnsi="Times New Roman" w:cs="Times New Roman"/>
          <w:sz w:val="28"/>
          <w:szCs w:val="28"/>
        </w:rPr>
        <w:t xml:space="preserve">из </w:t>
      </w:r>
      <w:r w:rsidR="00282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CA5" w:rsidRPr="002824E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4CA5" w:rsidRPr="002824EF">
        <w:rPr>
          <w:rFonts w:ascii="Times New Roman" w:hAnsi="Times New Roman" w:cs="Times New Roman"/>
          <w:sz w:val="28"/>
          <w:szCs w:val="28"/>
        </w:rPr>
        <w:t xml:space="preserve">/ф </w:t>
      </w:r>
      <w:r w:rsidR="002824EF">
        <w:rPr>
          <w:rFonts w:ascii="Times New Roman" w:hAnsi="Times New Roman" w:cs="Times New Roman"/>
          <w:sz w:val="28"/>
          <w:szCs w:val="28"/>
        </w:rPr>
        <w:t xml:space="preserve">    </w:t>
      </w:r>
      <w:r w:rsidR="00AC4CA5" w:rsidRPr="002824EF">
        <w:rPr>
          <w:rFonts w:ascii="Times New Roman" w:hAnsi="Times New Roman" w:cs="Times New Roman"/>
          <w:sz w:val="28"/>
          <w:szCs w:val="28"/>
        </w:rPr>
        <w:t>INDUSTREX</w:t>
      </w:r>
      <w:r w:rsidR="002824EF">
        <w:rPr>
          <w:rFonts w:ascii="Times New Roman" w:hAnsi="Times New Roman" w:cs="Times New Roman"/>
          <w:sz w:val="28"/>
          <w:szCs w:val="28"/>
        </w:rPr>
        <w:t>.</w:t>
      </w:r>
    </w:p>
    <w:p w14:paraId="47510FD1" w14:textId="0BD89879" w:rsidR="00A841D2" w:rsidRPr="00D33413" w:rsidRDefault="00A841D2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25FD0E4" w14:textId="18EEDB46" w:rsidR="00D16F42" w:rsidRPr="00AC4CA5" w:rsidRDefault="00C726FB" w:rsidP="00EA02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соответствует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AC4CA5" w:rsidRPr="00AC4CA5">
        <w:rPr>
          <w:rFonts w:ascii="Times New Roman" w:hAnsi="Times New Roman" w:cs="Times New Roman"/>
          <w:sz w:val="28"/>
          <w:szCs w:val="28"/>
        </w:rPr>
        <w:t>ТУ 20.59.12-060-93074793-</w:t>
      </w:r>
      <w:r w:rsidR="00EA02C4" w:rsidRPr="00AC4CA5">
        <w:rPr>
          <w:rFonts w:ascii="Times New Roman" w:hAnsi="Times New Roman" w:cs="Times New Roman"/>
          <w:sz w:val="28"/>
          <w:szCs w:val="28"/>
        </w:rPr>
        <w:t>2024</w:t>
      </w:r>
      <w:r w:rsidR="00EA02C4">
        <w:rPr>
          <w:rFonts w:ascii="Times New Roman" w:hAnsi="Times New Roman" w:cs="Times New Roman"/>
          <w:sz w:val="28"/>
          <w:szCs w:val="28"/>
        </w:rPr>
        <w:t xml:space="preserve"> </w:t>
      </w:r>
      <w:r w:rsidR="002824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BC5" w:rsidRPr="00AC4CA5">
        <w:rPr>
          <w:rFonts w:ascii="Times New Roman" w:hAnsi="Times New Roman" w:cs="Times New Roman"/>
          <w:sz w:val="28"/>
          <w:szCs w:val="28"/>
        </w:rPr>
        <w:t>стандарт</w:t>
      </w:r>
      <w:r w:rsidR="002824EF">
        <w:rPr>
          <w:rFonts w:ascii="Times New Roman" w:hAnsi="Times New Roman" w:cs="Times New Roman"/>
          <w:sz w:val="28"/>
          <w:szCs w:val="28"/>
        </w:rPr>
        <w:t>ов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11699-1</w:t>
      </w:r>
      <w:r w:rsidR="007E4BC5" w:rsidRPr="00AC4CA5">
        <w:rPr>
          <w:rFonts w:ascii="Times New Roman" w:hAnsi="Times New Roman" w:cs="Times New Roman"/>
          <w:sz w:val="28"/>
          <w:szCs w:val="28"/>
        </w:rPr>
        <w:t>,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ASTM</w:t>
      </w:r>
      <w:r w:rsidR="001519A2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1519A2" w:rsidRPr="00AC4CA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519A2" w:rsidRPr="00AC4CA5">
        <w:rPr>
          <w:rFonts w:ascii="Times New Roman" w:hAnsi="Times New Roman" w:cs="Times New Roman"/>
          <w:sz w:val="28"/>
          <w:szCs w:val="28"/>
        </w:rPr>
        <w:t>1815</w:t>
      </w:r>
      <w:r w:rsidR="007E4BC5" w:rsidRPr="00AC4CA5">
        <w:rPr>
          <w:rFonts w:ascii="Times New Roman" w:hAnsi="Times New Roman" w:cs="Times New Roman"/>
          <w:sz w:val="28"/>
          <w:szCs w:val="28"/>
        </w:rPr>
        <w:t>.</w:t>
      </w:r>
    </w:p>
    <w:p w14:paraId="17619E44" w14:textId="77777777" w:rsidR="001519A2" w:rsidRPr="00D33413" w:rsidRDefault="001519A2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2F5153EE" w14:textId="74FFBCD2" w:rsidR="00D16F42" w:rsidRPr="00AC4CA5" w:rsidRDefault="001519A2" w:rsidP="00A555F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Производство продукции </w:t>
      </w:r>
      <w:r w:rsidR="00E34DA6" w:rsidRPr="00AC4CA5">
        <w:rPr>
          <w:rFonts w:ascii="Times New Roman" w:hAnsi="Times New Roman" w:cs="Times New Roman"/>
          <w:sz w:val="28"/>
          <w:szCs w:val="28"/>
        </w:rPr>
        <w:t xml:space="preserve">сертифицировано </w:t>
      </w:r>
      <w:r w:rsidRPr="00AC4CA5">
        <w:rPr>
          <w:rFonts w:ascii="Times New Roman" w:hAnsi="Times New Roman" w:cs="Times New Roman"/>
          <w:sz w:val="28"/>
          <w:szCs w:val="28"/>
        </w:rPr>
        <w:t>по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34DA6" w:rsidRPr="00AC4CA5">
        <w:rPr>
          <w:rFonts w:ascii="Times New Roman" w:hAnsi="Times New Roman" w:cs="Times New Roman"/>
          <w:sz w:val="28"/>
          <w:szCs w:val="28"/>
        </w:rPr>
        <w:t>у</w:t>
      </w:r>
      <w:r w:rsidR="005458D4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5458D4" w:rsidRPr="00AC4CA5">
        <w:rPr>
          <w:rFonts w:ascii="Times New Roman" w:hAnsi="Times New Roman" w:cs="Times New Roman"/>
          <w:b/>
          <w:bCs/>
          <w:sz w:val="28"/>
          <w:szCs w:val="28"/>
          <w:lang w:val="en-US"/>
        </w:rPr>
        <w:t>ISO</w:t>
      </w:r>
      <w:r w:rsidR="005458D4" w:rsidRPr="00AC4CA5">
        <w:rPr>
          <w:rFonts w:ascii="Times New Roman" w:hAnsi="Times New Roman" w:cs="Times New Roman"/>
          <w:b/>
          <w:bCs/>
          <w:sz w:val="28"/>
          <w:szCs w:val="28"/>
        </w:rPr>
        <w:t xml:space="preserve"> 9001</w:t>
      </w:r>
    </w:p>
    <w:p w14:paraId="41CF22B8" w14:textId="0B03F9CC" w:rsidR="00E96158" w:rsidRPr="00D33413" w:rsidRDefault="00E96158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697E0270" w14:textId="35956AE4" w:rsidR="009A7728" w:rsidRPr="00AC4CA5" w:rsidRDefault="00434778" w:rsidP="00EA02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b/>
          <w:bCs/>
          <w:sz w:val="28"/>
          <w:szCs w:val="28"/>
        </w:rPr>
        <w:t>Условия хранения:</w:t>
      </w:r>
      <w:r w:rsidR="00A70CAF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="00B2338F" w:rsidRPr="00AC4CA5">
        <w:rPr>
          <w:rFonts w:ascii="Times New Roman" w:hAnsi="Times New Roman" w:cs="Times New Roman"/>
          <w:sz w:val="28"/>
          <w:szCs w:val="28"/>
        </w:rPr>
        <w:t>Химические продукты для обработки рентгеновских плёнок должны храниться в оригинальной запечатанной упаковке в гоф</w:t>
      </w:r>
      <w:r w:rsidR="006E0CB2" w:rsidRPr="00AC4CA5">
        <w:rPr>
          <w:rFonts w:ascii="Times New Roman" w:hAnsi="Times New Roman" w:cs="Times New Roman"/>
          <w:sz w:val="28"/>
          <w:szCs w:val="28"/>
        </w:rPr>
        <w:t>ро</w:t>
      </w:r>
      <w:r w:rsidR="00B2338F" w:rsidRPr="00AC4CA5">
        <w:rPr>
          <w:rFonts w:ascii="Times New Roman" w:hAnsi="Times New Roman" w:cs="Times New Roman"/>
          <w:sz w:val="28"/>
          <w:szCs w:val="28"/>
        </w:rPr>
        <w:t>таре или аналоге без доступа света при температуре +</w:t>
      </w:r>
      <w:r w:rsidR="00411658" w:rsidRPr="00AC4CA5">
        <w:rPr>
          <w:rFonts w:ascii="Times New Roman" w:hAnsi="Times New Roman" w:cs="Times New Roman"/>
          <w:sz w:val="28"/>
          <w:szCs w:val="28"/>
        </w:rPr>
        <w:t>5</w:t>
      </w:r>
      <w:r w:rsidR="00B2338F" w:rsidRPr="00AC4CA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2338F" w:rsidRPr="00AC4CA5">
        <w:rPr>
          <w:rFonts w:ascii="Times New Roman" w:hAnsi="Times New Roman" w:cs="Times New Roman"/>
          <w:sz w:val="28"/>
          <w:szCs w:val="28"/>
        </w:rPr>
        <w:t>С/+</w:t>
      </w:r>
      <w:r w:rsidR="00411658" w:rsidRPr="00AC4CA5">
        <w:rPr>
          <w:rFonts w:ascii="Times New Roman" w:hAnsi="Times New Roman" w:cs="Times New Roman"/>
          <w:sz w:val="28"/>
          <w:szCs w:val="28"/>
        </w:rPr>
        <w:t>35</w:t>
      </w:r>
      <w:r w:rsidR="00B2338F" w:rsidRPr="00AC4CA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2338F" w:rsidRPr="00AC4CA5">
        <w:rPr>
          <w:rFonts w:ascii="Times New Roman" w:hAnsi="Times New Roman" w:cs="Times New Roman"/>
          <w:sz w:val="28"/>
          <w:szCs w:val="28"/>
        </w:rPr>
        <w:t>С. При хранении в других условиях сохранение реакционной способности химикатов не гарантируется</w:t>
      </w:r>
      <w:r w:rsidR="009A7728" w:rsidRPr="00AC4CA5">
        <w:rPr>
          <w:rFonts w:ascii="Times New Roman" w:hAnsi="Times New Roman" w:cs="Times New Roman"/>
          <w:sz w:val="28"/>
          <w:szCs w:val="28"/>
        </w:rPr>
        <w:t>.</w:t>
      </w:r>
      <w:r w:rsidR="0013673E">
        <w:rPr>
          <w:rFonts w:ascii="Times New Roman" w:hAnsi="Times New Roman" w:cs="Times New Roman"/>
          <w:sz w:val="28"/>
          <w:szCs w:val="28"/>
        </w:rPr>
        <w:t xml:space="preserve"> Допускается транспортировка химикатов при отрицательных температурах с последующим их хранением при стандартных условиях.</w:t>
      </w:r>
    </w:p>
    <w:p w14:paraId="7085AD0D" w14:textId="0764E3B3" w:rsidR="00EC4A0D" w:rsidRPr="00D33413" w:rsidRDefault="00EC4A0D" w:rsidP="00A555F1">
      <w:pPr>
        <w:pStyle w:val="a3"/>
        <w:tabs>
          <w:tab w:val="left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1C8D80F8" w14:textId="3EC91D71" w:rsidR="009A7728" w:rsidRPr="000211C0" w:rsidRDefault="009A7728" w:rsidP="000211C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C726FB">
        <w:rPr>
          <w:rFonts w:ascii="Times New Roman" w:hAnsi="Times New Roman" w:cs="Times New Roman"/>
          <w:b/>
          <w:bCs/>
          <w:sz w:val="28"/>
          <w:szCs w:val="28"/>
        </w:rPr>
        <w:t>Гарантийный срок хранения</w:t>
      </w:r>
      <w:r w:rsidRPr="00AC4CA5">
        <w:rPr>
          <w:rFonts w:ascii="Times New Roman" w:hAnsi="Times New Roman" w:cs="Times New Roman"/>
          <w:sz w:val="28"/>
          <w:szCs w:val="28"/>
        </w:rPr>
        <w:t xml:space="preserve">: </w:t>
      </w:r>
      <w:r w:rsidR="000211C0" w:rsidRPr="000211C0">
        <w:rPr>
          <w:rFonts w:ascii="Times New Roman" w:hAnsi="Times New Roman" w:cs="Times New Roman"/>
          <w:sz w:val="28"/>
          <w:szCs w:val="28"/>
        </w:rPr>
        <w:t xml:space="preserve">2 (два) года </w:t>
      </w:r>
      <w:r w:rsidR="000211C0">
        <w:rPr>
          <w:rFonts w:ascii="Times New Roman" w:hAnsi="Times New Roman" w:cs="Times New Roman"/>
          <w:sz w:val="28"/>
          <w:szCs w:val="28"/>
        </w:rPr>
        <w:t>от</w:t>
      </w:r>
      <w:r w:rsidR="000211C0" w:rsidRPr="000211C0">
        <w:rPr>
          <w:rFonts w:ascii="Times New Roman" w:hAnsi="Times New Roman" w:cs="Times New Roman"/>
          <w:sz w:val="28"/>
          <w:szCs w:val="28"/>
        </w:rPr>
        <w:t xml:space="preserve"> даты изготовления.</w:t>
      </w:r>
      <w:r w:rsidR="000211C0">
        <w:rPr>
          <w:rFonts w:ascii="Times New Roman" w:hAnsi="Times New Roman" w:cs="Times New Roman"/>
          <w:sz w:val="28"/>
          <w:szCs w:val="28"/>
        </w:rPr>
        <w:t xml:space="preserve">  </w:t>
      </w:r>
      <w:r w:rsidR="007E4BC5" w:rsidRPr="000211C0">
        <w:rPr>
          <w:rFonts w:ascii="Times New Roman" w:hAnsi="Times New Roman" w:cs="Times New Roman"/>
          <w:sz w:val="28"/>
          <w:szCs w:val="28"/>
        </w:rPr>
        <w:t>Срок</w:t>
      </w:r>
      <w:r w:rsidR="001519A2" w:rsidRPr="000211C0">
        <w:rPr>
          <w:rFonts w:ascii="Times New Roman" w:hAnsi="Times New Roman" w:cs="Times New Roman"/>
          <w:sz w:val="28"/>
          <w:szCs w:val="28"/>
        </w:rPr>
        <w:t xml:space="preserve"> </w:t>
      </w:r>
      <w:r w:rsidR="00E34DA6" w:rsidRPr="000211C0">
        <w:rPr>
          <w:rFonts w:ascii="Times New Roman" w:hAnsi="Times New Roman" w:cs="Times New Roman"/>
          <w:sz w:val="28"/>
          <w:szCs w:val="28"/>
        </w:rPr>
        <w:t xml:space="preserve">годности </w:t>
      </w:r>
      <w:r w:rsidR="001519A2" w:rsidRPr="000211C0">
        <w:rPr>
          <w:rFonts w:ascii="Times New Roman" w:hAnsi="Times New Roman" w:cs="Times New Roman"/>
          <w:sz w:val="28"/>
          <w:szCs w:val="28"/>
        </w:rPr>
        <w:t>указан на этикетк</w:t>
      </w:r>
      <w:r w:rsidR="007E4BC5" w:rsidRPr="000211C0">
        <w:rPr>
          <w:rFonts w:ascii="Times New Roman" w:hAnsi="Times New Roman" w:cs="Times New Roman"/>
          <w:sz w:val="28"/>
          <w:szCs w:val="28"/>
        </w:rPr>
        <w:t>е</w:t>
      </w:r>
      <w:r w:rsidR="0045792A" w:rsidRPr="000211C0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7B9974A5" w14:textId="77777777" w:rsidR="009A7728" w:rsidRPr="00D33413" w:rsidRDefault="009A7728" w:rsidP="00A555F1">
      <w:pPr>
        <w:tabs>
          <w:tab w:val="left" w:pos="426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</w:rPr>
      </w:pPr>
    </w:p>
    <w:p w14:paraId="56B69333" w14:textId="40328146" w:rsidR="00A95BE0" w:rsidRPr="00AC4CA5" w:rsidRDefault="00A95BE0" w:rsidP="00EA02C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b/>
          <w:bCs/>
          <w:sz w:val="28"/>
          <w:szCs w:val="28"/>
        </w:rPr>
        <w:t>Гарантии:</w:t>
      </w:r>
      <w:r w:rsidR="00A70CAF" w:rsidRPr="00AC4CA5">
        <w:rPr>
          <w:rFonts w:ascii="Times New Roman" w:hAnsi="Times New Roman" w:cs="Times New Roman"/>
          <w:sz w:val="28"/>
          <w:szCs w:val="28"/>
        </w:rPr>
        <w:t xml:space="preserve"> </w:t>
      </w:r>
      <w:r w:rsidRPr="00AC4CA5">
        <w:rPr>
          <w:rFonts w:ascii="Times New Roman" w:hAnsi="Times New Roman" w:cs="Times New Roman"/>
          <w:sz w:val="28"/>
          <w:szCs w:val="28"/>
        </w:rPr>
        <w:t>В случае обоснованных претензий к качеству</w:t>
      </w:r>
      <w:r w:rsidR="0013673E">
        <w:rPr>
          <w:rFonts w:ascii="Times New Roman" w:hAnsi="Times New Roman" w:cs="Times New Roman"/>
          <w:sz w:val="28"/>
          <w:szCs w:val="28"/>
        </w:rPr>
        <w:t>,</w:t>
      </w:r>
      <w:r w:rsidRPr="00AC4CA5">
        <w:rPr>
          <w:rFonts w:ascii="Times New Roman" w:hAnsi="Times New Roman" w:cs="Times New Roman"/>
          <w:sz w:val="28"/>
          <w:szCs w:val="28"/>
        </w:rPr>
        <w:t xml:space="preserve"> продукция с дефектами будет заменена в соответствии с общими условиями продаж.</w:t>
      </w:r>
      <w:r w:rsidR="00BF7614" w:rsidRPr="00AC4CA5">
        <w:rPr>
          <w:rFonts w:ascii="Times New Roman" w:hAnsi="Times New Roman" w:cs="Times New Roman"/>
          <w:sz w:val="28"/>
          <w:szCs w:val="28"/>
        </w:rPr>
        <w:t xml:space="preserve"> Претензии направлять производителю по адресу: 420095 г. Казань, а/я 155.</w:t>
      </w:r>
    </w:p>
    <w:p w14:paraId="2924CE05" w14:textId="04006877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B45E1F" w14:textId="088B8A48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0CC36F" w14:textId="63B2710F" w:rsidR="007169A8" w:rsidRDefault="007169A8" w:rsidP="00A555F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4D735A" w14:textId="447B3D82" w:rsidR="00411658" w:rsidRPr="00A95BE0" w:rsidRDefault="007169A8" w:rsidP="00A95BE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М.П                                                                                             ОТК</w:t>
      </w:r>
    </w:p>
    <w:sectPr w:rsidR="00411658" w:rsidRPr="00A95BE0" w:rsidSect="00A555F1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40763"/>
    <w:multiLevelType w:val="hybridMultilevel"/>
    <w:tmpl w:val="AD9CE568"/>
    <w:lvl w:ilvl="0" w:tplc="52C24B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E"/>
    <w:rsid w:val="000176B5"/>
    <w:rsid w:val="000211C0"/>
    <w:rsid w:val="00083A9E"/>
    <w:rsid w:val="000A66DC"/>
    <w:rsid w:val="000F3BF3"/>
    <w:rsid w:val="000F5A0B"/>
    <w:rsid w:val="00120541"/>
    <w:rsid w:val="0013673E"/>
    <w:rsid w:val="001519A2"/>
    <w:rsid w:val="001D26E4"/>
    <w:rsid w:val="0023019E"/>
    <w:rsid w:val="00244FF6"/>
    <w:rsid w:val="002824EF"/>
    <w:rsid w:val="002861A1"/>
    <w:rsid w:val="00297F48"/>
    <w:rsid w:val="00305A2E"/>
    <w:rsid w:val="003E7D3B"/>
    <w:rsid w:val="00411658"/>
    <w:rsid w:val="00434778"/>
    <w:rsid w:val="0045792A"/>
    <w:rsid w:val="004D7693"/>
    <w:rsid w:val="004E7658"/>
    <w:rsid w:val="00524A50"/>
    <w:rsid w:val="005458D4"/>
    <w:rsid w:val="005719AE"/>
    <w:rsid w:val="0059435F"/>
    <w:rsid w:val="005A39D1"/>
    <w:rsid w:val="005B0451"/>
    <w:rsid w:val="005C79FE"/>
    <w:rsid w:val="006233A3"/>
    <w:rsid w:val="006D16B0"/>
    <w:rsid w:val="006E0CB2"/>
    <w:rsid w:val="006F4D8D"/>
    <w:rsid w:val="007169A8"/>
    <w:rsid w:val="00732829"/>
    <w:rsid w:val="00733B3C"/>
    <w:rsid w:val="00734345"/>
    <w:rsid w:val="00773B51"/>
    <w:rsid w:val="00785BEC"/>
    <w:rsid w:val="007B59A0"/>
    <w:rsid w:val="007E4BC5"/>
    <w:rsid w:val="00840262"/>
    <w:rsid w:val="00901D4B"/>
    <w:rsid w:val="00906BA7"/>
    <w:rsid w:val="00921EEB"/>
    <w:rsid w:val="00937DBA"/>
    <w:rsid w:val="0099160E"/>
    <w:rsid w:val="009A7728"/>
    <w:rsid w:val="009B528A"/>
    <w:rsid w:val="009E1165"/>
    <w:rsid w:val="00A26A91"/>
    <w:rsid w:val="00A555F1"/>
    <w:rsid w:val="00A70CAF"/>
    <w:rsid w:val="00A841D2"/>
    <w:rsid w:val="00A95BE0"/>
    <w:rsid w:val="00AA5132"/>
    <w:rsid w:val="00AC0B87"/>
    <w:rsid w:val="00AC4CA5"/>
    <w:rsid w:val="00AF129F"/>
    <w:rsid w:val="00B2338F"/>
    <w:rsid w:val="00B97480"/>
    <w:rsid w:val="00BF7614"/>
    <w:rsid w:val="00C1477F"/>
    <w:rsid w:val="00C35206"/>
    <w:rsid w:val="00C607CD"/>
    <w:rsid w:val="00C726FB"/>
    <w:rsid w:val="00CA3028"/>
    <w:rsid w:val="00D16F42"/>
    <w:rsid w:val="00D33413"/>
    <w:rsid w:val="00D93368"/>
    <w:rsid w:val="00E34DA6"/>
    <w:rsid w:val="00E96158"/>
    <w:rsid w:val="00EA02C4"/>
    <w:rsid w:val="00EC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4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D70A-7641-4DD9-B72B-F3D2B090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 Windows</cp:lastModifiedBy>
  <cp:revision>5</cp:revision>
  <cp:lastPrinted>2025-04-22T10:21:00Z</cp:lastPrinted>
  <dcterms:created xsi:type="dcterms:W3CDTF">2025-04-22T10:24:00Z</dcterms:created>
  <dcterms:modified xsi:type="dcterms:W3CDTF">2025-05-06T11:49:00Z</dcterms:modified>
</cp:coreProperties>
</file>